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心理健康教育工作先进个人</w:t>
      </w:r>
      <w:r>
        <w:rPr>
          <w:rFonts w:hint="eastAsia" w:ascii="方正小标宋简体" w:hAnsi="方正小标宋简体" w:eastAsia="方正小标宋简体" w:cs="方正小标宋简体"/>
          <w:sz w:val="44"/>
          <w:szCs w:val="44"/>
        </w:rPr>
        <w:t>申请表</w:t>
      </w:r>
    </w:p>
    <w:p>
      <w:pPr>
        <w:spacing w:line="300" w:lineRule="auto"/>
        <w:jc w:val="both"/>
        <w:rPr>
          <w:rFonts w:hint="eastAsia" w:ascii="宋体" w:hAnsi="宋体" w:eastAsia="宋体" w:cs="宋体"/>
          <w:sz w:val="10"/>
          <w:szCs w:val="10"/>
        </w:rPr>
      </w:pP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441"/>
        <w:gridCol w:w="1459"/>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cs="宋体"/>
                <w:b/>
                <w:bCs/>
                <w:sz w:val="24"/>
                <w:szCs w:val="24"/>
                <w:lang w:val="en-US" w:eastAsia="zh-CN"/>
              </w:rPr>
              <w:t>申请人</w:t>
            </w:r>
          </w:p>
        </w:tc>
        <w:tc>
          <w:tcPr>
            <w:tcW w:w="2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学院</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申请人带班情况</w:t>
            </w:r>
          </w:p>
        </w:tc>
        <w:tc>
          <w:tcPr>
            <w:tcW w:w="6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b/>
                <w:bCs/>
                <w:sz w:val="24"/>
                <w:szCs w:val="24"/>
                <w:lang w:val="en-US" w:eastAsia="zh-CN"/>
              </w:rPr>
              <w:t>本学期工作情况及特色展示</w:t>
            </w:r>
          </w:p>
        </w:tc>
        <w:tc>
          <w:tcPr>
            <w:tcW w:w="6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填写</w:t>
            </w:r>
            <w:r>
              <w:rPr>
                <w:rFonts w:hint="eastAsia" w:ascii="宋体" w:hAnsi="宋体" w:eastAsia="宋体" w:cs="宋体"/>
                <w:color w:val="FF0000"/>
                <w:sz w:val="24"/>
                <w:szCs w:val="24"/>
                <w:lang w:val="en-US" w:eastAsia="zh-CN"/>
              </w:rPr>
              <w:t>表格</w:t>
            </w:r>
            <w:r>
              <w:rPr>
                <w:rFonts w:hint="eastAsia" w:ascii="宋体" w:hAnsi="宋体" w:cs="宋体"/>
                <w:color w:val="FF0000"/>
                <w:sz w:val="24"/>
                <w:szCs w:val="24"/>
                <w:lang w:val="en-US" w:eastAsia="zh-CN"/>
              </w:rPr>
              <w:t>时，申请人可从</w:t>
            </w:r>
            <w:r>
              <w:rPr>
                <w:rFonts w:hint="eastAsia" w:ascii="宋体" w:hAnsi="宋体" w:eastAsia="宋体" w:cs="宋体"/>
                <w:color w:val="FF0000"/>
                <w:sz w:val="24"/>
                <w:szCs w:val="24"/>
                <w:lang w:val="en-US" w:eastAsia="zh-CN"/>
              </w:rPr>
              <w:t>本学期</w:t>
            </w:r>
            <w:r>
              <w:rPr>
                <w:rFonts w:hint="eastAsia" w:ascii="宋体" w:hAnsi="宋体" w:cs="宋体"/>
                <w:color w:val="FF0000"/>
                <w:sz w:val="24"/>
                <w:szCs w:val="24"/>
                <w:lang w:val="en-US" w:eastAsia="zh-CN"/>
              </w:rPr>
              <w:t>如何开展心理工作、本学期开展了哪些特色活动、工作中有哪些亮点、成效等方面进行阐述。字数在300字至400字之间，宋体小四单倍行距，第三人称。</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color w:val="FF0000"/>
                <w:sz w:val="24"/>
                <w:szCs w:val="24"/>
                <w:lang w:val="en-US" w:eastAsia="zh-CN"/>
              </w:rPr>
              <w:t>可另附支撑材料，</w:t>
            </w:r>
            <w:bookmarkStart w:id="0" w:name="_GoBack"/>
            <w:bookmarkEnd w:id="0"/>
            <w:r>
              <w:rPr>
                <w:rFonts w:hint="eastAsia" w:ascii="宋体" w:hAnsi="宋体" w:cs="宋体"/>
                <w:color w:val="FF0000"/>
                <w:sz w:val="24"/>
                <w:szCs w:val="24"/>
                <w:lang w:val="en-US" w:eastAsia="zh-CN"/>
              </w:rPr>
              <w:t>按照公文格式要求。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学院心理专员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意见</w:t>
            </w:r>
          </w:p>
        </w:tc>
        <w:tc>
          <w:tcPr>
            <w:tcW w:w="6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此栏由心理专员手写该申请人在学院心理健康教育工作中的具体表现；心理专员申请，则由团总支书记手写。</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签</w:t>
            </w:r>
            <w:r>
              <w:rPr>
                <w:rFonts w:hint="eastAsia" w:ascii="宋体" w:hAnsi="宋体" w:cs="宋体"/>
                <w:sz w:val="24"/>
                <w:szCs w:val="24"/>
                <w:lang w:val="en-US" w:eastAsia="zh-CN"/>
              </w:rPr>
              <w:t>字</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学院意见</w:t>
            </w:r>
          </w:p>
        </w:tc>
        <w:tc>
          <w:tcPr>
            <w:tcW w:w="6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经学院审核后，手写“同意推荐”，盖学院行政章。</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签章：</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心理健康教育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中心</w:t>
            </w:r>
            <w:r>
              <w:rPr>
                <w:rFonts w:hint="eastAsia" w:ascii="宋体" w:hAnsi="宋体" w:eastAsia="宋体" w:cs="宋体"/>
                <w:b/>
                <w:bCs/>
                <w:sz w:val="24"/>
                <w:szCs w:val="24"/>
              </w:rPr>
              <w:t>意见</w:t>
            </w:r>
          </w:p>
        </w:tc>
        <w:tc>
          <w:tcPr>
            <w:tcW w:w="6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eastAsia="zh-CN"/>
              </w:rPr>
            </w:pP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经心理健康教育中心审核后，手写“同意推荐”，盖心理健康教育中心章。</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签章：</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jNkY2YzZGZkM2M0MmRlNTYwMDE4NTE5MTY0ZjkifQ=="/>
  </w:docVars>
  <w:rsids>
    <w:rsidRoot w:val="29043BA0"/>
    <w:rsid w:val="0CAA156B"/>
    <w:rsid w:val="104E3681"/>
    <w:rsid w:val="12AC64B1"/>
    <w:rsid w:val="24DE3BB5"/>
    <w:rsid w:val="29043BA0"/>
    <w:rsid w:val="2C8575A6"/>
    <w:rsid w:val="2D5C3385"/>
    <w:rsid w:val="360337E4"/>
    <w:rsid w:val="58C949AC"/>
    <w:rsid w:val="62E61DED"/>
    <w:rsid w:val="767361D4"/>
    <w:rsid w:val="7C8F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142</Characters>
  <Lines>0</Lines>
  <Paragraphs>0</Paragraphs>
  <TotalTime>13</TotalTime>
  <ScaleCrop>false</ScaleCrop>
  <LinksUpToDate>false</LinksUpToDate>
  <CharactersWithSpaces>168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%E8%82%A9%E4%B8%8A%E8%9D%B6%E9%87%91%E5%</dc:creator>
  <cp:lastModifiedBy>洋帆</cp:lastModifiedBy>
  <dcterms:modified xsi:type="dcterms:W3CDTF">2023-12-12T09:53:24Z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692DD7E232BB47CD8B091896F4768F24_13</vt:lpwstr>
  </property>
</Properties>
</file>